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E4" w:rsidRDefault="00736D2B" w:rsidP="005B0E45">
      <w:pPr>
        <w:jc w:val="center"/>
        <w:rPr>
          <w:b/>
          <w:u w:val="single"/>
        </w:rPr>
      </w:pPr>
      <w:r>
        <w:rPr>
          <w:b/>
          <w:u w:val="single"/>
        </w:rPr>
        <w:t>Patient Survey Results 2017 – ACTION PLAN</w:t>
      </w:r>
      <w:r w:rsidR="004839A4">
        <w:rPr>
          <w:b/>
          <w:u w:val="single"/>
        </w:rPr>
        <w:t xml:space="preserve"> – AREAS FOR IMPROVEMENT</w:t>
      </w:r>
    </w:p>
    <w:p w:rsidR="00FD30DB" w:rsidRPr="00FD30DB" w:rsidRDefault="00FD30DB" w:rsidP="00FD30DB">
      <w:r>
        <w:t xml:space="preserve">Patient Survey Results are circulated </w:t>
      </w:r>
      <w:r w:rsidR="00157EE9">
        <w:t>throughout the Practice. Results from 2017 will be compared against 2018</w:t>
      </w:r>
      <w:bookmarkStart w:id="0" w:name="_GoBack"/>
      <w:bookmarkEnd w:id="0"/>
    </w:p>
    <w:tbl>
      <w:tblPr>
        <w:tblStyle w:val="TableGrid"/>
        <w:tblW w:w="15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897"/>
        <w:gridCol w:w="1229"/>
        <w:gridCol w:w="851"/>
        <w:gridCol w:w="992"/>
        <w:gridCol w:w="2883"/>
        <w:gridCol w:w="3685"/>
        <w:gridCol w:w="709"/>
        <w:gridCol w:w="992"/>
      </w:tblGrid>
      <w:tr w:rsidR="00B87127" w:rsidRPr="005B0E45" w:rsidTr="00066F68">
        <w:trPr>
          <w:tblHeader/>
        </w:trPr>
        <w:tc>
          <w:tcPr>
            <w:tcW w:w="2836" w:type="dxa"/>
            <w:shd w:val="clear" w:color="auto" w:fill="D9D9D9" w:themeFill="background1" w:themeFillShade="D9"/>
          </w:tcPr>
          <w:p w:rsidR="00B87127" w:rsidRPr="005B0E45" w:rsidRDefault="00B87127" w:rsidP="007D42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Detail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B87127" w:rsidRPr="005B0E45" w:rsidRDefault="00FD30DB" w:rsidP="004839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Leeds City Medical Practice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B87127" w:rsidRDefault="00FD30DB" w:rsidP="00B871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Comparable local GP Practice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87127" w:rsidRPr="005B0E45" w:rsidRDefault="00B87127" w:rsidP="004839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CCG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7127" w:rsidRPr="005B0E45" w:rsidRDefault="00B87127" w:rsidP="004839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National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B87127" w:rsidRDefault="00B87127" w:rsidP="007D42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Notes / Context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87127" w:rsidRPr="005B0E45" w:rsidRDefault="00B87127" w:rsidP="007D42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Actions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87127" w:rsidRPr="005B0E45" w:rsidRDefault="00B87127" w:rsidP="007D42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7127" w:rsidRPr="005B0E45" w:rsidRDefault="00B87127" w:rsidP="007D42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B87127" w:rsidRPr="00EC413C" w:rsidTr="00066F68">
        <w:tc>
          <w:tcPr>
            <w:tcW w:w="2836" w:type="dxa"/>
          </w:tcPr>
          <w:p w:rsidR="00B87127" w:rsidRPr="00EC413C" w:rsidRDefault="00B87127" w:rsidP="004839A4">
            <w:pPr>
              <w:spacing w:beforeLines="60" w:before="144" w:afterLines="60" w:after="144"/>
            </w:pPr>
            <w:r>
              <w:t>S</w:t>
            </w:r>
            <w:r>
              <w:t>peak</w:t>
            </w:r>
            <w:r>
              <w:t>ing</w:t>
            </w:r>
            <w:r>
              <w:t xml:space="preserve"> to preferred GP</w:t>
            </w:r>
          </w:p>
        </w:tc>
        <w:tc>
          <w:tcPr>
            <w:tcW w:w="897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28%</w:t>
            </w:r>
          </w:p>
        </w:tc>
        <w:tc>
          <w:tcPr>
            <w:tcW w:w="1229" w:type="dxa"/>
            <w:vAlign w:val="center"/>
          </w:tcPr>
          <w:p w:rsidR="00B87127" w:rsidRDefault="00B87127" w:rsidP="00B87127">
            <w:pPr>
              <w:spacing w:beforeLines="60" w:before="144" w:afterLines="60" w:after="144"/>
              <w:jc w:val="center"/>
            </w:pPr>
            <w:r>
              <w:t>9%</w:t>
            </w:r>
          </w:p>
        </w:tc>
        <w:tc>
          <w:tcPr>
            <w:tcW w:w="851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51%</w:t>
            </w:r>
          </w:p>
        </w:tc>
        <w:tc>
          <w:tcPr>
            <w:tcW w:w="992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56%</w:t>
            </w:r>
          </w:p>
        </w:tc>
        <w:tc>
          <w:tcPr>
            <w:tcW w:w="2883" w:type="dxa"/>
          </w:tcPr>
          <w:p w:rsidR="00B87127" w:rsidRDefault="00B87127" w:rsidP="004839A4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 xml:space="preserve">Practice has </w:t>
            </w:r>
            <w:r w:rsidRPr="004839A4">
              <w:rPr>
                <w:sz w:val="20"/>
              </w:rPr>
              <w:t>10 GPs</w:t>
            </w:r>
            <w:r>
              <w:rPr>
                <w:sz w:val="20"/>
              </w:rPr>
              <w:t>,</w:t>
            </w:r>
            <w:r w:rsidRPr="004839A4">
              <w:rPr>
                <w:sz w:val="20"/>
              </w:rPr>
              <w:t xml:space="preserve"> with some working part-time</w:t>
            </w:r>
          </w:p>
          <w:p w:rsidR="00B87127" w:rsidRDefault="00B87127" w:rsidP="004839A4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 xml:space="preserve">Large GP Practice c.17k </w:t>
            </w:r>
            <w:proofErr w:type="spellStart"/>
            <w:r>
              <w:rPr>
                <w:sz w:val="20"/>
              </w:rPr>
              <w:t>pnts</w:t>
            </w:r>
            <w:proofErr w:type="spellEnd"/>
          </w:p>
          <w:p w:rsidR="00B87127" w:rsidRPr="004839A4" w:rsidRDefault="00B87127" w:rsidP="004839A4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>Older Partners are reducing clinics</w:t>
            </w:r>
          </w:p>
        </w:tc>
        <w:tc>
          <w:tcPr>
            <w:tcW w:w="3685" w:type="dxa"/>
          </w:tcPr>
          <w:p w:rsidR="00B87127" w:rsidRPr="004839A4" w:rsidRDefault="00B87127" w:rsidP="004839A4">
            <w:p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 xml:space="preserve">Promote telephone appointments (underutilised) to </w:t>
            </w:r>
            <w:proofErr w:type="spellStart"/>
            <w:r>
              <w:rPr>
                <w:sz w:val="20"/>
              </w:rPr>
              <w:t>pnts</w:t>
            </w:r>
            <w:proofErr w:type="spellEnd"/>
          </w:p>
        </w:tc>
        <w:tc>
          <w:tcPr>
            <w:tcW w:w="709" w:type="dxa"/>
          </w:tcPr>
          <w:p w:rsidR="00B87127" w:rsidRPr="00EC413C" w:rsidRDefault="00B87127" w:rsidP="006849F8">
            <w:pPr>
              <w:spacing w:beforeLines="60" w:before="144" w:afterLines="60" w:after="144"/>
            </w:pPr>
            <w:r>
              <w:t>BH</w:t>
            </w:r>
          </w:p>
        </w:tc>
        <w:tc>
          <w:tcPr>
            <w:tcW w:w="992" w:type="dxa"/>
          </w:tcPr>
          <w:p w:rsidR="00B87127" w:rsidRPr="00EC413C" w:rsidRDefault="00B87127" w:rsidP="006849F8">
            <w:pPr>
              <w:spacing w:beforeLines="60" w:before="144" w:afterLines="60" w:after="144"/>
            </w:pPr>
          </w:p>
        </w:tc>
      </w:tr>
      <w:tr w:rsidR="00B87127" w:rsidRPr="00EC413C" w:rsidTr="00066F68">
        <w:tc>
          <w:tcPr>
            <w:tcW w:w="2836" w:type="dxa"/>
          </w:tcPr>
          <w:p w:rsidR="00B87127" w:rsidRPr="006849F8" w:rsidRDefault="00B87127" w:rsidP="006849F8">
            <w:pPr>
              <w:spacing w:beforeLines="60" w:before="144" w:afterLines="60" w:after="144"/>
            </w:pPr>
            <w:r>
              <w:t>A</w:t>
            </w:r>
            <w:r>
              <w:t>ble to get an appointment to see or speak to someone the last time they tried</w:t>
            </w:r>
          </w:p>
        </w:tc>
        <w:tc>
          <w:tcPr>
            <w:tcW w:w="897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74%</w:t>
            </w:r>
          </w:p>
        </w:tc>
        <w:tc>
          <w:tcPr>
            <w:tcW w:w="1229" w:type="dxa"/>
            <w:vAlign w:val="center"/>
          </w:tcPr>
          <w:p w:rsidR="00B87127" w:rsidRDefault="00B87127" w:rsidP="00B87127">
            <w:pPr>
              <w:spacing w:beforeLines="60" w:before="144" w:afterLines="60" w:after="144"/>
              <w:jc w:val="center"/>
            </w:pPr>
            <w:r>
              <w:t>73%</w:t>
            </w:r>
          </w:p>
        </w:tc>
        <w:tc>
          <w:tcPr>
            <w:tcW w:w="851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82%</w:t>
            </w:r>
          </w:p>
        </w:tc>
        <w:tc>
          <w:tcPr>
            <w:tcW w:w="992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84%</w:t>
            </w:r>
          </w:p>
        </w:tc>
        <w:tc>
          <w:tcPr>
            <w:tcW w:w="2883" w:type="dxa"/>
          </w:tcPr>
          <w:p w:rsidR="00B87127" w:rsidRDefault="00B87127" w:rsidP="004839A4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>Practice operate daily GP telephone triage system; face to face appointments booked based on clinical need</w:t>
            </w:r>
          </w:p>
          <w:p w:rsidR="00B87127" w:rsidRPr="004839A4" w:rsidRDefault="00B87127" w:rsidP="004839A4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>Promoting pharmacy first</w:t>
            </w:r>
          </w:p>
        </w:tc>
        <w:tc>
          <w:tcPr>
            <w:tcW w:w="3685" w:type="dxa"/>
          </w:tcPr>
          <w:p w:rsidR="00B87127" w:rsidRPr="004839A4" w:rsidRDefault="00B87127" w:rsidP="006849F8">
            <w:p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 xml:space="preserve">Review practice </w:t>
            </w:r>
            <w:proofErr w:type="spellStart"/>
            <w:r>
              <w:rPr>
                <w:sz w:val="20"/>
              </w:rPr>
              <w:t>comms</w:t>
            </w:r>
            <w:proofErr w:type="spellEnd"/>
            <w:r>
              <w:rPr>
                <w:sz w:val="20"/>
              </w:rPr>
              <w:t xml:space="preserve"> re. appointment system and amend</w:t>
            </w:r>
          </w:p>
        </w:tc>
        <w:tc>
          <w:tcPr>
            <w:tcW w:w="709" w:type="dxa"/>
          </w:tcPr>
          <w:p w:rsidR="00B87127" w:rsidRPr="00EC413C" w:rsidRDefault="00B87127" w:rsidP="006849F8">
            <w:pPr>
              <w:spacing w:beforeLines="60" w:before="144" w:afterLines="60" w:after="144"/>
            </w:pPr>
            <w:r>
              <w:t>BH</w:t>
            </w:r>
          </w:p>
        </w:tc>
        <w:tc>
          <w:tcPr>
            <w:tcW w:w="992" w:type="dxa"/>
          </w:tcPr>
          <w:p w:rsidR="00B87127" w:rsidRPr="00EC413C" w:rsidRDefault="00B87127" w:rsidP="006849F8">
            <w:pPr>
              <w:spacing w:beforeLines="60" w:before="144" w:afterLines="60" w:after="144"/>
            </w:pPr>
          </w:p>
        </w:tc>
      </w:tr>
      <w:tr w:rsidR="00B87127" w:rsidRPr="00EC413C" w:rsidTr="00066F68">
        <w:tc>
          <w:tcPr>
            <w:tcW w:w="2836" w:type="dxa"/>
          </w:tcPr>
          <w:p w:rsidR="00B87127" w:rsidRPr="00EC413C" w:rsidRDefault="00B87127" w:rsidP="007B0CBF">
            <w:pPr>
              <w:pStyle w:val="BodyText"/>
              <w:spacing w:beforeLines="60" w:before="144" w:afterLines="60" w:after="144"/>
              <w:jc w:val="both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Last appointment patient had was convenient</w:t>
            </w:r>
          </w:p>
        </w:tc>
        <w:tc>
          <w:tcPr>
            <w:tcW w:w="897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77%</w:t>
            </w:r>
          </w:p>
        </w:tc>
        <w:tc>
          <w:tcPr>
            <w:tcW w:w="1229" w:type="dxa"/>
            <w:vAlign w:val="center"/>
          </w:tcPr>
          <w:p w:rsidR="00B87127" w:rsidRPr="00EC413C" w:rsidRDefault="00B87127" w:rsidP="00B87127">
            <w:pPr>
              <w:spacing w:beforeLines="60" w:before="144" w:afterLines="60" w:after="144"/>
              <w:jc w:val="center"/>
            </w:pPr>
            <w:r>
              <w:t>77%</w:t>
            </w:r>
          </w:p>
        </w:tc>
        <w:tc>
          <w:tcPr>
            <w:tcW w:w="851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79%</w:t>
            </w:r>
          </w:p>
        </w:tc>
        <w:tc>
          <w:tcPr>
            <w:tcW w:w="992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81%</w:t>
            </w:r>
          </w:p>
        </w:tc>
        <w:tc>
          <w:tcPr>
            <w:tcW w:w="2883" w:type="dxa"/>
          </w:tcPr>
          <w:p w:rsidR="00B87127" w:rsidRDefault="00B87127" w:rsidP="007B0CBF">
            <w:pPr>
              <w:pStyle w:val="ListParagraph"/>
              <w:numPr>
                <w:ilvl w:val="0"/>
                <w:numId w:val="8"/>
              </w:num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>Operate extended hours late Mondays and early Thursdays</w:t>
            </w:r>
          </w:p>
          <w:p w:rsidR="00B87127" w:rsidRPr="007B0CBF" w:rsidRDefault="00B87127" w:rsidP="007B0CBF">
            <w:pPr>
              <w:pStyle w:val="ListParagraph"/>
              <w:numPr>
                <w:ilvl w:val="0"/>
                <w:numId w:val="8"/>
              </w:num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>Leeds wide enhanced hours project to commence March 2018 (St Georges hub)</w:t>
            </w:r>
          </w:p>
        </w:tc>
        <w:tc>
          <w:tcPr>
            <w:tcW w:w="3685" w:type="dxa"/>
          </w:tcPr>
          <w:p w:rsidR="00B87127" w:rsidRPr="004839A4" w:rsidRDefault="00B87127" w:rsidP="007B0CBF">
            <w:p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>Communicate enhanced hours service at St Georges</w:t>
            </w:r>
          </w:p>
        </w:tc>
        <w:tc>
          <w:tcPr>
            <w:tcW w:w="709" w:type="dxa"/>
          </w:tcPr>
          <w:p w:rsidR="00B87127" w:rsidRPr="00EC413C" w:rsidRDefault="00B87127" w:rsidP="006849F8">
            <w:pPr>
              <w:spacing w:beforeLines="60" w:before="144" w:afterLines="60" w:after="144"/>
            </w:pPr>
            <w:r>
              <w:t>BH</w:t>
            </w:r>
          </w:p>
        </w:tc>
        <w:tc>
          <w:tcPr>
            <w:tcW w:w="992" w:type="dxa"/>
          </w:tcPr>
          <w:p w:rsidR="00B87127" w:rsidRPr="00EC413C" w:rsidRDefault="00B87127" w:rsidP="006849F8">
            <w:pPr>
              <w:spacing w:beforeLines="60" w:before="144" w:afterLines="60" w:after="144"/>
            </w:pPr>
          </w:p>
        </w:tc>
      </w:tr>
      <w:tr w:rsidR="00B87127" w:rsidRPr="00EC413C" w:rsidTr="00066F68">
        <w:tc>
          <w:tcPr>
            <w:tcW w:w="2836" w:type="dxa"/>
          </w:tcPr>
          <w:p w:rsidR="00B87127" w:rsidRPr="00EC413C" w:rsidRDefault="00B87127" w:rsidP="006849F8">
            <w:pPr>
              <w:pStyle w:val="BodyText"/>
              <w:spacing w:beforeLines="60" w:before="144" w:afterLines="60" w:after="144"/>
              <w:jc w:val="both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Low response rate</w:t>
            </w:r>
          </w:p>
        </w:tc>
        <w:tc>
          <w:tcPr>
            <w:tcW w:w="897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  <w:r>
              <w:t>26%</w:t>
            </w:r>
          </w:p>
        </w:tc>
        <w:tc>
          <w:tcPr>
            <w:tcW w:w="1229" w:type="dxa"/>
            <w:vAlign w:val="center"/>
          </w:tcPr>
          <w:p w:rsidR="00B87127" w:rsidRPr="00EC413C" w:rsidRDefault="000F399A" w:rsidP="00B87127">
            <w:pPr>
              <w:spacing w:beforeLines="60" w:before="144" w:afterLines="60" w:after="144"/>
              <w:jc w:val="center"/>
            </w:pPr>
            <w:r>
              <w:t>27%</w:t>
            </w:r>
          </w:p>
        </w:tc>
        <w:tc>
          <w:tcPr>
            <w:tcW w:w="851" w:type="dxa"/>
            <w:vAlign w:val="center"/>
          </w:tcPr>
          <w:p w:rsidR="00B87127" w:rsidRPr="00EC413C" w:rsidRDefault="00B87127" w:rsidP="004839A4">
            <w:pPr>
              <w:spacing w:beforeLines="60" w:before="144" w:afterLines="60" w:after="144"/>
              <w:jc w:val="center"/>
            </w:pPr>
          </w:p>
        </w:tc>
        <w:tc>
          <w:tcPr>
            <w:tcW w:w="992" w:type="dxa"/>
            <w:vAlign w:val="center"/>
          </w:tcPr>
          <w:p w:rsidR="00B87127" w:rsidRPr="00EC413C" w:rsidRDefault="00514327" w:rsidP="004839A4">
            <w:pPr>
              <w:spacing w:beforeLines="60" w:before="144" w:afterLines="60" w:after="144"/>
              <w:jc w:val="center"/>
            </w:pPr>
            <w:r>
              <w:t>37.5%</w:t>
            </w:r>
          </w:p>
        </w:tc>
        <w:tc>
          <w:tcPr>
            <w:tcW w:w="2883" w:type="dxa"/>
          </w:tcPr>
          <w:p w:rsidR="005414D4" w:rsidRDefault="005414D4" w:rsidP="005414D4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>Practice area social deprivation</w:t>
            </w:r>
          </w:p>
          <w:p w:rsidR="00B87127" w:rsidRPr="005414D4" w:rsidRDefault="005414D4" w:rsidP="005414D4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 xml:space="preserve">high language line use – many </w:t>
            </w:r>
            <w:proofErr w:type="spellStart"/>
            <w:r>
              <w:rPr>
                <w:sz w:val="20"/>
              </w:rPr>
              <w:t>pnts</w:t>
            </w:r>
            <w:proofErr w:type="spellEnd"/>
            <w:r>
              <w:rPr>
                <w:sz w:val="20"/>
              </w:rPr>
              <w:t xml:space="preserve"> non English first language</w:t>
            </w:r>
          </w:p>
        </w:tc>
        <w:tc>
          <w:tcPr>
            <w:tcW w:w="3685" w:type="dxa"/>
          </w:tcPr>
          <w:p w:rsidR="00B87127" w:rsidRPr="004839A4" w:rsidRDefault="00B87127" w:rsidP="006849F8">
            <w:pPr>
              <w:spacing w:beforeLines="60" w:before="144" w:afterLines="60" w:after="144"/>
              <w:rPr>
                <w:sz w:val="20"/>
              </w:rPr>
            </w:pPr>
            <w:r>
              <w:rPr>
                <w:sz w:val="20"/>
              </w:rPr>
              <w:t>Promote National Survey in patient waiting areas and on website</w:t>
            </w:r>
            <w:r w:rsidR="000F399A">
              <w:rPr>
                <w:sz w:val="20"/>
              </w:rPr>
              <w:t xml:space="preserve"> - January to March each year</w:t>
            </w:r>
            <w:r w:rsidR="005414D4">
              <w:rPr>
                <w:sz w:val="20"/>
              </w:rPr>
              <w:t xml:space="preserve"> in both English and other languages appropriate to </w:t>
            </w:r>
            <w:proofErr w:type="spellStart"/>
            <w:r w:rsidR="005414D4">
              <w:rPr>
                <w:sz w:val="20"/>
              </w:rPr>
              <w:t>pnt</w:t>
            </w:r>
            <w:proofErr w:type="spellEnd"/>
            <w:r w:rsidR="005414D4">
              <w:rPr>
                <w:sz w:val="20"/>
              </w:rPr>
              <w:t xml:space="preserve"> demographic</w:t>
            </w:r>
          </w:p>
        </w:tc>
        <w:tc>
          <w:tcPr>
            <w:tcW w:w="709" w:type="dxa"/>
          </w:tcPr>
          <w:p w:rsidR="00B87127" w:rsidRPr="00EC413C" w:rsidRDefault="00B87127" w:rsidP="006849F8">
            <w:pPr>
              <w:spacing w:beforeLines="60" w:before="144" w:afterLines="60" w:after="144"/>
            </w:pPr>
            <w:r>
              <w:t>BH</w:t>
            </w:r>
          </w:p>
        </w:tc>
        <w:tc>
          <w:tcPr>
            <w:tcW w:w="992" w:type="dxa"/>
          </w:tcPr>
          <w:p w:rsidR="00B87127" w:rsidRPr="00EC413C" w:rsidRDefault="00B87127" w:rsidP="006849F8">
            <w:pPr>
              <w:spacing w:beforeLines="60" w:before="144" w:afterLines="60" w:after="144"/>
            </w:pPr>
          </w:p>
        </w:tc>
      </w:tr>
    </w:tbl>
    <w:p w:rsidR="005B0E45" w:rsidRPr="007D4264" w:rsidRDefault="005B0E45" w:rsidP="007D4264">
      <w:pPr>
        <w:ind w:left="360"/>
      </w:pPr>
    </w:p>
    <w:sectPr w:rsidR="005B0E45" w:rsidRPr="007D4264" w:rsidSect="006849F8">
      <w:headerReference w:type="default" r:id="rId8"/>
      <w:footerReference w:type="default" r:id="rId9"/>
      <w:pgSz w:w="16838" w:h="11906" w:orient="landscape"/>
      <w:pgMar w:top="1134" w:right="1191" w:bottom="1361" w:left="119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64" w:rsidRDefault="007D4264" w:rsidP="007D4264">
      <w:pPr>
        <w:spacing w:after="0" w:line="240" w:lineRule="auto"/>
      </w:pPr>
      <w:r>
        <w:separator/>
      </w:r>
    </w:p>
  </w:endnote>
  <w:endnote w:type="continuationSeparator" w:id="0">
    <w:p w:rsidR="007D4264" w:rsidRDefault="007D4264" w:rsidP="007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979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413C" w:rsidRDefault="00EC41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E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E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7EE9" w:rsidRDefault="00157EE9">
    <w:pPr>
      <w:pStyle w:val="Footer"/>
    </w:pPr>
    <w:r>
      <w:t>Bernie Highfield</w:t>
    </w:r>
  </w:p>
  <w:p w:rsidR="00EC413C" w:rsidRDefault="00157EE9">
    <w:pPr>
      <w:pStyle w:val="Footer"/>
    </w:pPr>
    <w:r>
      <w:t>Practice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64" w:rsidRDefault="007D4264" w:rsidP="007D4264">
      <w:pPr>
        <w:spacing w:after="0" w:line="240" w:lineRule="auto"/>
      </w:pPr>
      <w:r>
        <w:separator/>
      </w:r>
    </w:p>
  </w:footnote>
  <w:footnote w:type="continuationSeparator" w:id="0">
    <w:p w:rsidR="007D4264" w:rsidRDefault="007D4264" w:rsidP="007D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4" w:rsidRDefault="007D4264" w:rsidP="007D4264">
    <w:pPr>
      <w:pStyle w:val="Header"/>
      <w:jc w:val="center"/>
      <w:rPr>
        <w:b/>
        <w:sz w:val="32"/>
      </w:rPr>
    </w:pPr>
    <w:r>
      <w:rPr>
        <w:b/>
        <w:sz w:val="32"/>
      </w:rPr>
      <w:t>Leeds City Medical Practice and Parkside Surgery</w:t>
    </w:r>
  </w:p>
  <w:p w:rsidR="007D4264" w:rsidRDefault="007D4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AD2"/>
    <w:multiLevelType w:val="hybridMultilevel"/>
    <w:tmpl w:val="996AD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475A8"/>
    <w:multiLevelType w:val="hybridMultilevel"/>
    <w:tmpl w:val="20B89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A79D6"/>
    <w:multiLevelType w:val="hybridMultilevel"/>
    <w:tmpl w:val="A334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020E"/>
    <w:multiLevelType w:val="hybridMultilevel"/>
    <w:tmpl w:val="25F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0B3D"/>
    <w:multiLevelType w:val="hybridMultilevel"/>
    <w:tmpl w:val="AF7A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B0410"/>
    <w:multiLevelType w:val="hybridMultilevel"/>
    <w:tmpl w:val="3438D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85FE9"/>
    <w:multiLevelType w:val="hybridMultilevel"/>
    <w:tmpl w:val="6CA42BA6"/>
    <w:lvl w:ilvl="0" w:tplc="E29890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82478"/>
    <w:multiLevelType w:val="hybridMultilevel"/>
    <w:tmpl w:val="985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E0CA0"/>
    <w:multiLevelType w:val="hybridMultilevel"/>
    <w:tmpl w:val="0DA86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4"/>
    <w:rsid w:val="00066F68"/>
    <w:rsid w:val="00087112"/>
    <w:rsid w:val="000F399A"/>
    <w:rsid w:val="00157EE9"/>
    <w:rsid w:val="002C6340"/>
    <w:rsid w:val="00412D4C"/>
    <w:rsid w:val="004839A4"/>
    <w:rsid w:val="00514327"/>
    <w:rsid w:val="005414D4"/>
    <w:rsid w:val="00573BE4"/>
    <w:rsid w:val="005B0E45"/>
    <w:rsid w:val="00604391"/>
    <w:rsid w:val="006361DE"/>
    <w:rsid w:val="006849F8"/>
    <w:rsid w:val="00736D2B"/>
    <w:rsid w:val="007B0CBF"/>
    <w:rsid w:val="007D4264"/>
    <w:rsid w:val="00B87127"/>
    <w:rsid w:val="00CD5282"/>
    <w:rsid w:val="00EC413C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64"/>
  </w:style>
  <w:style w:type="paragraph" w:styleId="Footer">
    <w:name w:val="footer"/>
    <w:basedOn w:val="Normal"/>
    <w:link w:val="FooterChar"/>
    <w:uiPriority w:val="99"/>
    <w:unhideWhenUsed/>
    <w:rsid w:val="007D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64"/>
  </w:style>
  <w:style w:type="paragraph" w:styleId="ListParagraph">
    <w:name w:val="List Paragraph"/>
    <w:basedOn w:val="Normal"/>
    <w:qFormat/>
    <w:rsid w:val="007D4264"/>
    <w:pPr>
      <w:ind w:left="720"/>
      <w:contextualSpacing/>
    </w:pPr>
  </w:style>
  <w:style w:type="table" w:styleId="TableGrid">
    <w:name w:val="Table Grid"/>
    <w:basedOn w:val="TableNormal"/>
    <w:uiPriority w:val="59"/>
    <w:rsid w:val="005B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B0E45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5B0E45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64"/>
  </w:style>
  <w:style w:type="paragraph" w:styleId="Footer">
    <w:name w:val="footer"/>
    <w:basedOn w:val="Normal"/>
    <w:link w:val="FooterChar"/>
    <w:uiPriority w:val="99"/>
    <w:unhideWhenUsed/>
    <w:rsid w:val="007D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64"/>
  </w:style>
  <w:style w:type="paragraph" w:styleId="ListParagraph">
    <w:name w:val="List Paragraph"/>
    <w:basedOn w:val="Normal"/>
    <w:qFormat/>
    <w:rsid w:val="007D4264"/>
    <w:pPr>
      <w:ind w:left="720"/>
      <w:contextualSpacing/>
    </w:pPr>
  </w:style>
  <w:style w:type="table" w:styleId="TableGrid">
    <w:name w:val="Table Grid"/>
    <w:basedOn w:val="TableNormal"/>
    <w:uiPriority w:val="59"/>
    <w:rsid w:val="005B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B0E45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5B0E45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2018-04-11T13:31:00Z</cp:lastPrinted>
  <dcterms:created xsi:type="dcterms:W3CDTF">2018-04-11T13:30:00Z</dcterms:created>
  <dcterms:modified xsi:type="dcterms:W3CDTF">2018-04-11T13:31:00Z</dcterms:modified>
</cp:coreProperties>
</file>